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96" w:rsidRPr="00332796" w:rsidRDefault="00332796" w:rsidP="00332796">
      <w:pPr>
        <w:shd w:val="clear" w:color="auto" w:fill="FFFFFF"/>
        <w:spacing w:line="225" w:lineRule="atLeast"/>
        <w:jc w:val="left"/>
        <w:outlineLvl w:val="0"/>
        <w:rPr>
          <w:rFonts w:ascii="Arial" w:eastAsia="Times New Roman" w:hAnsi="Arial" w:cs="Arial"/>
          <w:color w:val="000000"/>
          <w:kern w:val="36"/>
          <w:sz w:val="18"/>
          <w:szCs w:val="18"/>
        </w:rPr>
      </w:pPr>
      <w:r w:rsidRPr="00332796">
        <w:rPr>
          <w:rFonts w:ascii="Arial" w:eastAsia="Times New Roman" w:hAnsi="Arial" w:cs="Arial"/>
          <w:caps/>
          <w:color w:val="000000"/>
          <w:kern w:val="36"/>
          <w:sz w:val="18"/>
          <w:szCs w:val="18"/>
        </w:rPr>
        <w:t>NGHỊ ĐỊNH 71/2017/NĐ-CP HƯỚNG DẪN VỀ QUẢN TRỊ CÔNG TY ĐỐI VỚI CÔNG TY ĐẠI CHÚNG</w:t>
      </w:r>
    </w:p>
    <w:tbl>
      <w:tblPr>
        <w:tblW w:w="0" w:type="auto"/>
        <w:tblCellSpacing w:w="15" w:type="dxa"/>
        <w:tblBorders>
          <w:top w:val="single" w:sz="6" w:space="0" w:color="AFAFAF"/>
          <w:left w:val="single" w:sz="6" w:space="0" w:color="AFAFAF"/>
          <w:bottom w:val="single" w:sz="6" w:space="0" w:color="AFAFAF"/>
          <w:right w:val="single" w:sz="6" w:space="0" w:color="AFAFAF"/>
        </w:tblBorders>
        <w:tblCellMar>
          <w:top w:w="30" w:type="dxa"/>
          <w:left w:w="30" w:type="dxa"/>
          <w:bottom w:w="30" w:type="dxa"/>
          <w:right w:w="30" w:type="dxa"/>
        </w:tblCellMar>
        <w:tblLook w:val="04A0" w:firstRow="1" w:lastRow="0" w:firstColumn="1" w:lastColumn="0" w:noHBand="0" w:noVBand="1"/>
      </w:tblPr>
      <w:tblGrid>
        <w:gridCol w:w="1283"/>
        <w:gridCol w:w="1205"/>
        <w:gridCol w:w="96"/>
        <w:gridCol w:w="1146"/>
        <w:gridCol w:w="1452"/>
      </w:tblGrid>
      <w:tr w:rsidR="00332796" w:rsidRPr="00332796" w:rsidTr="00332796">
        <w:trPr>
          <w:tblCellSpacing w:w="15" w:type="dxa"/>
        </w:trPr>
        <w:tc>
          <w:tcPr>
            <w:tcW w:w="0" w:type="auto"/>
            <w:hideMark/>
          </w:tcPr>
          <w:p w:rsidR="00332796" w:rsidRPr="00332796" w:rsidRDefault="00332796" w:rsidP="00332796">
            <w:pPr>
              <w:spacing w:line="270" w:lineRule="atLeast"/>
              <w:jc w:val="left"/>
              <w:rPr>
                <w:rFonts w:eastAsia="Times New Roman" w:cs="Times New Roman"/>
                <w:sz w:val="17"/>
                <w:szCs w:val="17"/>
              </w:rPr>
            </w:pPr>
            <w:r w:rsidRPr="00332796">
              <w:rPr>
                <w:rFonts w:eastAsia="Times New Roman" w:cs="Times New Roman"/>
                <w:b/>
                <w:bCs/>
                <w:sz w:val="17"/>
                <w:szCs w:val="17"/>
              </w:rPr>
              <w:t>Số hiệu:</w:t>
            </w:r>
          </w:p>
        </w:tc>
        <w:tc>
          <w:tcPr>
            <w:tcW w:w="0" w:type="auto"/>
            <w:hideMark/>
          </w:tcPr>
          <w:p w:rsidR="00332796" w:rsidRPr="00332796" w:rsidRDefault="00332796" w:rsidP="00332796">
            <w:pPr>
              <w:spacing w:line="270" w:lineRule="atLeast"/>
              <w:jc w:val="left"/>
              <w:rPr>
                <w:rFonts w:eastAsia="Times New Roman" w:cs="Times New Roman"/>
                <w:sz w:val="17"/>
                <w:szCs w:val="17"/>
              </w:rPr>
            </w:pPr>
            <w:r w:rsidRPr="00332796">
              <w:rPr>
                <w:rFonts w:eastAsia="Times New Roman" w:cs="Times New Roman"/>
                <w:sz w:val="17"/>
                <w:szCs w:val="17"/>
              </w:rPr>
              <w:t>71/2017/NĐ-CP</w:t>
            </w:r>
          </w:p>
        </w:tc>
        <w:tc>
          <w:tcPr>
            <w:tcW w:w="0" w:type="auto"/>
            <w:tcBorders>
              <w:top w:val="nil"/>
              <w:bottom w:val="nil"/>
            </w:tcBorders>
            <w:hideMark/>
          </w:tcPr>
          <w:p w:rsidR="00332796" w:rsidRPr="00332796" w:rsidRDefault="00332796" w:rsidP="00332796">
            <w:pPr>
              <w:spacing w:line="270" w:lineRule="atLeast"/>
              <w:jc w:val="left"/>
              <w:rPr>
                <w:rFonts w:eastAsia="Times New Roman" w:cs="Times New Roman"/>
                <w:sz w:val="17"/>
                <w:szCs w:val="17"/>
              </w:rPr>
            </w:pPr>
          </w:p>
        </w:tc>
        <w:tc>
          <w:tcPr>
            <w:tcW w:w="0" w:type="auto"/>
            <w:hideMark/>
          </w:tcPr>
          <w:p w:rsidR="00332796" w:rsidRPr="00332796" w:rsidRDefault="00332796" w:rsidP="00332796">
            <w:pPr>
              <w:spacing w:line="270" w:lineRule="atLeast"/>
              <w:jc w:val="left"/>
              <w:rPr>
                <w:rFonts w:eastAsia="Times New Roman" w:cs="Times New Roman"/>
                <w:sz w:val="17"/>
                <w:szCs w:val="17"/>
              </w:rPr>
            </w:pPr>
            <w:r w:rsidRPr="00332796">
              <w:rPr>
                <w:rFonts w:eastAsia="Times New Roman" w:cs="Times New Roman"/>
                <w:b/>
                <w:bCs/>
                <w:sz w:val="17"/>
                <w:szCs w:val="17"/>
              </w:rPr>
              <w:t>Loại văn bản:</w:t>
            </w:r>
          </w:p>
        </w:tc>
        <w:tc>
          <w:tcPr>
            <w:tcW w:w="0" w:type="auto"/>
            <w:hideMark/>
          </w:tcPr>
          <w:p w:rsidR="00332796" w:rsidRPr="00332796" w:rsidRDefault="00332796" w:rsidP="00332796">
            <w:pPr>
              <w:spacing w:line="270" w:lineRule="atLeast"/>
              <w:jc w:val="left"/>
              <w:rPr>
                <w:rFonts w:eastAsia="Times New Roman" w:cs="Times New Roman"/>
                <w:sz w:val="17"/>
                <w:szCs w:val="17"/>
              </w:rPr>
            </w:pPr>
            <w:r w:rsidRPr="00332796">
              <w:rPr>
                <w:rFonts w:eastAsia="Times New Roman" w:cs="Times New Roman"/>
                <w:sz w:val="17"/>
                <w:szCs w:val="17"/>
              </w:rPr>
              <w:t>Nghị định</w:t>
            </w:r>
          </w:p>
        </w:tc>
      </w:tr>
      <w:tr w:rsidR="00332796" w:rsidRPr="00332796" w:rsidTr="00332796">
        <w:trPr>
          <w:tblCellSpacing w:w="15" w:type="dxa"/>
        </w:trPr>
        <w:tc>
          <w:tcPr>
            <w:tcW w:w="0" w:type="auto"/>
            <w:hideMark/>
          </w:tcPr>
          <w:p w:rsidR="00332796" w:rsidRPr="00332796" w:rsidRDefault="00332796" w:rsidP="00332796">
            <w:pPr>
              <w:spacing w:line="270" w:lineRule="atLeast"/>
              <w:jc w:val="left"/>
              <w:rPr>
                <w:rFonts w:eastAsia="Times New Roman" w:cs="Times New Roman"/>
                <w:sz w:val="17"/>
                <w:szCs w:val="17"/>
              </w:rPr>
            </w:pPr>
            <w:r w:rsidRPr="00332796">
              <w:rPr>
                <w:rFonts w:eastAsia="Times New Roman" w:cs="Times New Roman"/>
                <w:b/>
                <w:bCs/>
                <w:sz w:val="17"/>
                <w:szCs w:val="17"/>
              </w:rPr>
              <w:t>Nơi ban hành:</w:t>
            </w:r>
          </w:p>
        </w:tc>
        <w:tc>
          <w:tcPr>
            <w:tcW w:w="0" w:type="auto"/>
            <w:hideMark/>
          </w:tcPr>
          <w:p w:rsidR="00332796" w:rsidRPr="00332796" w:rsidRDefault="00332796" w:rsidP="00332796">
            <w:pPr>
              <w:spacing w:line="270" w:lineRule="atLeast"/>
              <w:jc w:val="left"/>
              <w:rPr>
                <w:rFonts w:eastAsia="Times New Roman" w:cs="Times New Roman"/>
                <w:sz w:val="17"/>
                <w:szCs w:val="17"/>
              </w:rPr>
            </w:pPr>
            <w:r w:rsidRPr="00332796">
              <w:rPr>
                <w:rFonts w:eastAsia="Times New Roman" w:cs="Times New Roman"/>
                <w:sz w:val="17"/>
                <w:szCs w:val="17"/>
              </w:rPr>
              <w:t>Chính phủ</w:t>
            </w:r>
          </w:p>
        </w:tc>
        <w:tc>
          <w:tcPr>
            <w:tcW w:w="0" w:type="auto"/>
            <w:tcBorders>
              <w:top w:val="nil"/>
              <w:bottom w:val="nil"/>
            </w:tcBorders>
            <w:hideMark/>
          </w:tcPr>
          <w:p w:rsidR="00332796" w:rsidRPr="00332796" w:rsidRDefault="00332796" w:rsidP="00332796">
            <w:pPr>
              <w:spacing w:line="270" w:lineRule="atLeast"/>
              <w:jc w:val="left"/>
              <w:rPr>
                <w:rFonts w:eastAsia="Times New Roman" w:cs="Times New Roman"/>
                <w:sz w:val="17"/>
                <w:szCs w:val="17"/>
              </w:rPr>
            </w:pPr>
          </w:p>
        </w:tc>
        <w:tc>
          <w:tcPr>
            <w:tcW w:w="0" w:type="auto"/>
            <w:hideMark/>
          </w:tcPr>
          <w:p w:rsidR="00332796" w:rsidRPr="00332796" w:rsidRDefault="00332796" w:rsidP="00332796">
            <w:pPr>
              <w:spacing w:line="270" w:lineRule="atLeast"/>
              <w:jc w:val="left"/>
              <w:rPr>
                <w:rFonts w:eastAsia="Times New Roman" w:cs="Times New Roman"/>
                <w:sz w:val="17"/>
                <w:szCs w:val="17"/>
              </w:rPr>
            </w:pPr>
            <w:r w:rsidRPr="00332796">
              <w:rPr>
                <w:rFonts w:eastAsia="Times New Roman" w:cs="Times New Roman"/>
                <w:b/>
                <w:bCs/>
                <w:sz w:val="17"/>
                <w:szCs w:val="17"/>
              </w:rPr>
              <w:t>Người ký:</w:t>
            </w:r>
          </w:p>
        </w:tc>
        <w:tc>
          <w:tcPr>
            <w:tcW w:w="0" w:type="auto"/>
            <w:hideMark/>
          </w:tcPr>
          <w:p w:rsidR="00332796" w:rsidRPr="00332796" w:rsidRDefault="00332796" w:rsidP="00332796">
            <w:pPr>
              <w:spacing w:line="270" w:lineRule="atLeast"/>
              <w:jc w:val="left"/>
              <w:rPr>
                <w:rFonts w:eastAsia="Times New Roman" w:cs="Times New Roman"/>
                <w:sz w:val="17"/>
                <w:szCs w:val="17"/>
              </w:rPr>
            </w:pPr>
            <w:r w:rsidRPr="00332796">
              <w:rPr>
                <w:rFonts w:eastAsia="Times New Roman" w:cs="Times New Roman"/>
                <w:sz w:val="17"/>
                <w:szCs w:val="17"/>
              </w:rPr>
              <w:t>Nguyễn Xuân Phúc</w:t>
            </w:r>
          </w:p>
        </w:tc>
      </w:tr>
      <w:tr w:rsidR="00332796" w:rsidRPr="00332796" w:rsidTr="00332796">
        <w:trPr>
          <w:tblCellSpacing w:w="15" w:type="dxa"/>
        </w:trPr>
        <w:tc>
          <w:tcPr>
            <w:tcW w:w="0" w:type="auto"/>
            <w:hideMark/>
          </w:tcPr>
          <w:p w:rsidR="00332796" w:rsidRPr="00332796" w:rsidRDefault="00332796" w:rsidP="00332796">
            <w:pPr>
              <w:spacing w:line="270" w:lineRule="atLeast"/>
              <w:jc w:val="left"/>
              <w:rPr>
                <w:rFonts w:eastAsia="Times New Roman" w:cs="Times New Roman"/>
                <w:sz w:val="17"/>
                <w:szCs w:val="17"/>
              </w:rPr>
            </w:pPr>
            <w:r w:rsidRPr="00332796">
              <w:rPr>
                <w:rFonts w:eastAsia="Times New Roman" w:cs="Times New Roman"/>
                <w:b/>
                <w:bCs/>
                <w:sz w:val="17"/>
                <w:szCs w:val="17"/>
              </w:rPr>
              <w:t>Ngày ban hành:</w:t>
            </w:r>
          </w:p>
        </w:tc>
        <w:tc>
          <w:tcPr>
            <w:tcW w:w="0" w:type="auto"/>
            <w:hideMark/>
          </w:tcPr>
          <w:p w:rsidR="00332796" w:rsidRPr="00332796" w:rsidRDefault="00332796" w:rsidP="00332796">
            <w:pPr>
              <w:spacing w:line="270" w:lineRule="atLeast"/>
              <w:jc w:val="left"/>
              <w:rPr>
                <w:rFonts w:eastAsia="Times New Roman" w:cs="Times New Roman"/>
                <w:sz w:val="17"/>
                <w:szCs w:val="17"/>
              </w:rPr>
            </w:pPr>
            <w:r w:rsidRPr="00332796">
              <w:rPr>
                <w:rFonts w:eastAsia="Times New Roman" w:cs="Times New Roman"/>
                <w:sz w:val="17"/>
                <w:szCs w:val="17"/>
              </w:rPr>
              <w:t>06/06/2017</w:t>
            </w:r>
          </w:p>
        </w:tc>
        <w:tc>
          <w:tcPr>
            <w:tcW w:w="0" w:type="auto"/>
            <w:tcBorders>
              <w:top w:val="nil"/>
              <w:bottom w:val="nil"/>
            </w:tcBorders>
            <w:hideMark/>
          </w:tcPr>
          <w:p w:rsidR="00332796" w:rsidRPr="00332796" w:rsidRDefault="00332796" w:rsidP="00332796">
            <w:pPr>
              <w:spacing w:line="270" w:lineRule="atLeast"/>
              <w:jc w:val="left"/>
              <w:rPr>
                <w:rFonts w:eastAsia="Times New Roman" w:cs="Times New Roman"/>
                <w:sz w:val="17"/>
                <w:szCs w:val="17"/>
              </w:rPr>
            </w:pPr>
          </w:p>
        </w:tc>
        <w:tc>
          <w:tcPr>
            <w:tcW w:w="0" w:type="auto"/>
            <w:hideMark/>
          </w:tcPr>
          <w:p w:rsidR="00332796" w:rsidRPr="00332796" w:rsidRDefault="00332796" w:rsidP="00332796">
            <w:pPr>
              <w:spacing w:line="270" w:lineRule="atLeast"/>
              <w:jc w:val="left"/>
              <w:rPr>
                <w:rFonts w:eastAsia="Times New Roman" w:cs="Times New Roman"/>
                <w:sz w:val="17"/>
                <w:szCs w:val="17"/>
              </w:rPr>
            </w:pPr>
            <w:r w:rsidRPr="00332796">
              <w:rPr>
                <w:rFonts w:eastAsia="Times New Roman" w:cs="Times New Roman"/>
                <w:b/>
                <w:bCs/>
                <w:sz w:val="17"/>
                <w:szCs w:val="17"/>
              </w:rPr>
              <w:t>Ngày hiệu lực:</w:t>
            </w:r>
          </w:p>
        </w:tc>
        <w:tc>
          <w:tcPr>
            <w:tcW w:w="0" w:type="auto"/>
            <w:hideMark/>
          </w:tcPr>
          <w:p w:rsidR="00332796" w:rsidRPr="00332796" w:rsidRDefault="00332796" w:rsidP="00332796">
            <w:pPr>
              <w:spacing w:line="270" w:lineRule="atLeast"/>
              <w:jc w:val="left"/>
              <w:rPr>
                <w:rFonts w:eastAsia="Times New Roman" w:cs="Times New Roman"/>
                <w:color w:val="003F7A"/>
                <w:sz w:val="17"/>
                <w:szCs w:val="17"/>
              </w:rPr>
            </w:pPr>
            <w:r w:rsidRPr="00332796">
              <w:rPr>
                <w:rFonts w:eastAsia="Times New Roman" w:cs="Times New Roman"/>
                <w:color w:val="003F7A"/>
                <w:sz w:val="17"/>
                <w:szCs w:val="17"/>
              </w:rPr>
              <w:t>01/08/2017</w:t>
            </w:r>
          </w:p>
        </w:tc>
      </w:tr>
      <w:tr w:rsidR="00332796" w:rsidRPr="00332796" w:rsidTr="00332796">
        <w:trPr>
          <w:tblCellSpacing w:w="15" w:type="dxa"/>
        </w:trPr>
        <w:tc>
          <w:tcPr>
            <w:tcW w:w="0" w:type="auto"/>
            <w:hideMark/>
          </w:tcPr>
          <w:p w:rsidR="00332796" w:rsidRPr="00332796" w:rsidRDefault="00332796" w:rsidP="00332796">
            <w:pPr>
              <w:spacing w:line="270" w:lineRule="atLeast"/>
              <w:jc w:val="left"/>
              <w:rPr>
                <w:rFonts w:eastAsia="Times New Roman" w:cs="Times New Roman"/>
                <w:sz w:val="17"/>
                <w:szCs w:val="17"/>
              </w:rPr>
            </w:pPr>
            <w:r w:rsidRPr="00332796">
              <w:rPr>
                <w:rFonts w:eastAsia="Times New Roman" w:cs="Times New Roman"/>
                <w:b/>
                <w:bCs/>
                <w:sz w:val="17"/>
                <w:szCs w:val="17"/>
              </w:rPr>
              <w:t>Ngày công báo:</w:t>
            </w:r>
          </w:p>
        </w:tc>
        <w:tc>
          <w:tcPr>
            <w:tcW w:w="0" w:type="auto"/>
            <w:hideMark/>
          </w:tcPr>
          <w:p w:rsidR="00332796" w:rsidRPr="00332796" w:rsidRDefault="00332796" w:rsidP="00332796">
            <w:pPr>
              <w:spacing w:line="270" w:lineRule="atLeast"/>
              <w:jc w:val="left"/>
              <w:rPr>
                <w:rFonts w:eastAsia="Times New Roman" w:cs="Times New Roman"/>
                <w:color w:val="003F7A"/>
                <w:sz w:val="17"/>
                <w:szCs w:val="17"/>
              </w:rPr>
            </w:pPr>
            <w:r w:rsidRPr="00332796">
              <w:rPr>
                <w:rFonts w:eastAsia="Times New Roman" w:cs="Times New Roman"/>
                <w:color w:val="003F7A"/>
                <w:sz w:val="17"/>
                <w:szCs w:val="17"/>
              </w:rPr>
              <w:t>Đang cập nhật</w:t>
            </w:r>
          </w:p>
        </w:tc>
        <w:tc>
          <w:tcPr>
            <w:tcW w:w="0" w:type="auto"/>
            <w:tcBorders>
              <w:top w:val="nil"/>
              <w:bottom w:val="nil"/>
            </w:tcBorders>
            <w:hideMark/>
          </w:tcPr>
          <w:p w:rsidR="00332796" w:rsidRPr="00332796" w:rsidRDefault="00332796" w:rsidP="00332796">
            <w:pPr>
              <w:spacing w:line="270" w:lineRule="atLeast"/>
              <w:jc w:val="left"/>
              <w:rPr>
                <w:rFonts w:eastAsia="Times New Roman" w:cs="Times New Roman"/>
                <w:sz w:val="17"/>
                <w:szCs w:val="17"/>
              </w:rPr>
            </w:pPr>
          </w:p>
        </w:tc>
        <w:tc>
          <w:tcPr>
            <w:tcW w:w="0" w:type="auto"/>
            <w:hideMark/>
          </w:tcPr>
          <w:p w:rsidR="00332796" w:rsidRPr="00332796" w:rsidRDefault="00332796" w:rsidP="00332796">
            <w:pPr>
              <w:spacing w:line="270" w:lineRule="atLeast"/>
              <w:jc w:val="left"/>
              <w:rPr>
                <w:rFonts w:eastAsia="Times New Roman" w:cs="Times New Roman"/>
                <w:sz w:val="17"/>
                <w:szCs w:val="17"/>
              </w:rPr>
            </w:pPr>
            <w:r w:rsidRPr="00332796">
              <w:rPr>
                <w:rFonts w:eastAsia="Times New Roman" w:cs="Times New Roman"/>
                <w:b/>
                <w:bCs/>
                <w:sz w:val="17"/>
                <w:szCs w:val="17"/>
              </w:rPr>
              <w:t>Số công báo:</w:t>
            </w:r>
          </w:p>
        </w:tc>
        <w:tc>
          <w:tcPr>
            <w:tcW w:w="0" w:type="auto"/>
            <w:hideMark/>
          </w:tcPr>
          <w:p w:rsidR="00332796" w:rsidRPr="00332796" w:rsidRDefault="00332796" w:rsidP="00332796">
            <w:pPr>
              <w:spacing w:line="270" w:lineRule="atLeast"/>
              <w:jc w:val="left"/>
              <w:rPr>
                <w:rFonts w:eastAsia="Times New Roman" w:cs="Times New Roman"/>
                <w:color w:val="003F7A"/>
                <w:sz w:val="17"/>
                <w:szCs w:val="17"/>
              </w:rPr>
            </w:pPr>
            <w:r w:rsidRPr="00332796">
              <w:rPr>
                <w:rFonts w:eastAsia="Times New Roman" w:cs="Times New Roman"/>
                <w:color w:val="003F7A"/>
                <w:sz w:val="17"/>
                <w:szCs w:val="17"/>
              </w:rPr>
              <w:t>Đang cập nhật</w:t>
            </w:r>
          </w:p>
        </w:tc>
      </w:tr>
      <w:tr w:rsidR="00332796" w:rsidRPr="00332796" w:rsidTr="00332796">
        <w:trPr>
          <w:tblCellSpacing w:w="15" w:type="dxa"/>
        </w:trPr>
        <w:tc>
          <w:tcPr>
            <w:tcW w:w="0" w:type="auto"/>
            <w:gridSpan w:val="3"/>
            <w:tcBorders>
              <w:top w:val="nil"/>
              <w:bottom w:val="nil"/>
            </w:tcBorders>
            <w:hideMark/>
          </w:tcPr>
          <w:p w:rsidR="00332796" w:rsidRPr="00332796" w:rsidRDefault="00332796" w:rsidP="00332796">
            <w:pPr>
              <w:spacing w:line="270" w:lineRule="atLeast"/>
              <w:jc w:val="left"/>
              <w:rPr>
                <w:rFonts w:eastAsia="Times New Roman" w:cs="Times New Roman"/>
                <w:sz w:val="17"/>
                <w:szCs w:val="17"/>
              </w:rPr>
            </w:pPr>
          </w:p>
        </w:tc>
        <w:tc>
          <w:tcPr>
            <w:tcW w:w="0" w:type="auto"/>
            <w:hideMark/>
          </w:tcPr>
          <w:p w:rsidR="00332796" w:rsidRPr="00332796" w:rsidRDefault="00332796" w:rsidP="00332796">
            <w:pPr>
              <w:spacing w:line="270" w:lineRule="atLeast"/>
              <w:jc w:val="left"/>
              <w:rPr>
                <w:rFonts w:eastAsia="Times New Roman" w:cs="Times New Roman"/>
                <w:sz w:val="17"/>
                <w:szCs w:val="17"/>
              </w:rPr>
            </w:pPr>
            <w:r w:rsidRPr="00332796">
              <w:rPr>
                <w:rFonts w:eastAsia="Times New Roman" w:cs="Times New Roman"/>
                <w:b/>
                <w:bCs/>
                <w:sz w:val="17"/>
                <w:szCs w:val="17"/>
              </w:rPr>
              <w:t>Tình trạng:</w:t>
            </w:r>
          </w:p>
        </w:tc>
        <w:tc>
          <w:tcPr>
            <w:tcW w:w="0" w:type="auto"/>
            <w:hideMark/>
          </w:tcPr>
          <w:p w:rsidR="00332796" w:rsidRPr="00332796" w:rsidRDefault="00332796" w:rsidP="00332796">
            <w:pPr>
              <w:spacing w:line="270" w:lineRule="atLeast"/>
              <w:jc w:val="left"/>
              <w:rPr>
                <w:rFonts w:eastAsia="Times New Roman" w:cs="Times New Roman"/>
                <w:color w:val="F15A22"/>
                <w:sz w:val="17"/>
                <w:szCs w:val="17"/>
              </w:rPr>
            </w:pPr>
            <w:r w:rsidRPr="00332796">
              <w:rPr>
                <w:rFonts w:eastAsia="Times New Roman" w:cs="Times New Roman"/>
                <w:color w:val="F15A22"/>
                <w:sz w:val="17"/>
                <w:szCs w:val="17"/>
              </w:rPr>
              <w:t>Chưa có hiệu lực</w:t>
            </w:r>
          </w:p>
        </w:tc>
      </w:tr>
    </w:tbl>
    <w:p w:rsidR="00332796" w:rsidRPr="00332796" w:rsidRDefault="00332796" w:rsidP="00332796">
      <w:pPr>
        <w:shd w:val="clear" w:color="auto" w:fill="FFFFFF"/>
        <w:spacing w:after="150"/>
        <w:jc w:val="left"/>
        <w:outlineLvl w:val="1"/>
        <w:rPr>
          <w:rFonts w:ascii="Arial" w:eastAsia="Times New Roman" w:hAnsi="Arial" w:cs="Arial"/>
          <w:b/>
          <w:bCs/>
          <w:color w:val="000000"/>
          <w:sz w:val="21"/>
          <w:szCs w:val="21"/>
        </w:rPr>
      </w:pPr>
      <w:r w:rsidRPr="00332796">
        <w:rPr>
          <w:rFonts w:ascii="Arial" w:eastAsia="Times New Roman" w:hAnsi="Arial" w:cs="Arial"/>
          <w:b/>
          <w:bCs/>
          <w:color w:val="000000"/>
          <w:sz w:val="21"/>
          <w:szCs w:val="21"/>
        </w:rPr>
        <w:t>Xét yếu tố về giới khi bầu thành viên HĐQT công ty đại chúng</w:t>
      </w:r>
    </w:p>
    <w:p w:rsidR="00332796" w:rsidRPr="00332796" w:rsidRDefault="00332796" w:rsidP="00332796">
      <w:pPr>
        <w:shd w:val="clear" w:color="auto" w:fill="FFFFFF"/>
        <w:jc w:val="left"/>
        <w:rPr>
          <w:rFonts w:ascii="Arial" w:eastAsia="Times New Roman" w:hAnsi="Arial" w:cs="Arial"/>
          <w:color w:val="000000"/>
          <w:sz w:val="18"/>
          <w:szCs w:val="18"/>
        </w:rPr>
      </w:pPr>
      <w:r w:rsidRPr="00332796">
        <w:rPr>
          <w:rFonts w:ascii="Arial" w:eastAsia="Times New Roman" w:hAnsi="Arial" w:cs="Arial"/>
          <w:b/>
          <w:bCs/>
          <w:color w:val="000000"/>
          <w:sz w:val="18"/>
          <w:szCs w:val="18"/>
        </w:rPr>
        <w:t>Ngày 06/6/2017, Chính phủ ban hành Nghị định 71/2017/NĐ-CP hướng dẫn về quản trị công ty áp dụng đối với công ty đại chúng.</w:t>
      </w:r>
    </w:p>
    <w:p w:rsidR="00332796" w:rsidRPr="00332796" w:rsidRDefault="00332796" w:rsidP="00332796">
      <w:pPr>
        <w:shd w:val="clear" w:color="auto" w:fill="FFFFFF"/>
        <w:spacing w:after="150" w:line="384" w:lineRule="atLeast"/>
        <w:jc w:val="left"/>
        <w:rPr>
          <w:rFonts w:ascii="Arial" w:eastAsia="Times New Roman" w:hAnsi="Arial" w:cs="Arial"/>
          <w:color w:val="000000"/>
          <w:sz w:val="18"/>
          <w:szCs w:val="18"/>
        </w:rPr>
      </w:pPr>
      <w:r w:rsidRPr="00332796">
        <w:rPr>
          <w:rFonts w:ascii="Arial" w:eastAsia="Times New Roman" w:hAnsi="Arial" w:cs="Arial"/>
          <w:color w:val="000000"/>
          <w:sz w:val="18"/>
          <w:szCs w:val="18"/>
        </w:rPr>
        <w:t>Theo đó, về cơ cấu Hội đồng quản trị (HĐQT) ngoài đảm bảo sự cân đối giữa các thành viên có kiến thức và kinh nghiệm về pháp luật, tài chính và lĩnh vực hoạt động kinh doanh của công ty còn xét tới yếu tố về giới.</w:t>
      </w:r>
      <w:r w:rsidRPr="00332796">
        <w:rPr>
          <w:rFonts w:ascii="Arial" w:eastAsia="Times New Roman" w:hAnsi="Arial" w:cs="Arial"/>
          <w:color w:val="000000"/>
          <w:sz w:val="18"/>
          <w:szCs w:val="18"/>
        </w:rPr>
        <w:br/>
      </w:r>
      <w:r w:rsidRPr="00332796">
        <w:rPr>
          <w:rFonts w:ascii="Arial" w:eastAsia="Times New Roman" w:hAnsi="Arial" w:cs="Arial"/>
          <w:color w:val="000000"/>
          <w:sz w:val="18"/>
          <w:szCs w:val="18"/>
        </w:rPr>
        <w:br/>
        <w:t>Đồng thời, tư cách thành viên của HĐQT có sự thay đổi so với quy định hiện hành như sau:</w:t>
      </w:r>
      <w:r w:rsidRPr="00332796">
        <w:rPr>
          <w:rFonts w:ascii="Arial" w:eastAsia="Times New Roman" w:hAnsi="Arial" w:cs="Arial"/>
          <w:color w:val="000000"/>
          <w:sz w:val="18"/>
          <w:szCs w:val="18"/>
        </w:rPr>
        <w:br/>
      </w:r>
      <w:r w:rsidRPr="00332796">
        <w:rPr>
          <w:rFonts w:ascii="Arial" w:eastAsia="Times New Roman" w:hAnsi="Arial" w:cs="Arial"/>
          <w:color w:val="000000"/>
          <w:sz w:val="18"/>
          <w:szCs w:val="18"/>
        </w:rPr>
        <w:br/>
        <w:t>- Từ ngày 01/8/2020, Chủ tịch HĐQT không được kiêm nhiệm chức danh Giám đốc (Tổng giám đốc) của cùng 01 công ty đại chúng (hiện tại vẫn cho phép nếu được phê chuẩn hàng năm tại Đại hội đồng cổ đông thường niên);</w:t>
      </w:r>
      <w:r w:rsidRPr="00332796">
        <w:rPr>
          <w:rFonts w:ascii="Arial" w:eastAsia="Times New Roman" w:hAnsi="Arial" w:cs="Arial"/>
          <w:color w:val="000000"/>
          <w:sz w:val="18"/>
          <w:szCs w:val="18"/>
        </w:rPr>
        <w:br/>
      </w:r>
      <w:r w:rsidRPr="00332796">
        <w:rPr>
          <w:rFonts w:ascii="Arial" w:eastAsia="Times New Roman" w:hAnsi="Arial" w:cs="Arial"/>
          <w:color w:val="000000"/>
          <w:sz w:val="18"/>
          <w:szCs w:val="18"/>
        </w:rPr>
        <w:br/>
        <w:t>- Từ ngày 01/8/2019, thành viên HĐQT của 01 công ty đại chúng không được đồng thời là thành viên HĐQT tại quá 05 công ty khác.</w:t>
      </w:r>
      <w:r w:rsidRPr="00332796">
        <w:rPr>
          <w:rFonts w:ascii="Arial" w:eastAsia="Times New Roman" w:hAnsi="Arial" w:cs="Arial"/>
          <w:color w:val="000000"/>
          <w:sz w:val="18"/>
          <w:szCs w:val="18"/>
        </w:rPr>
        <w:br/>
      </w:r>
      <w:r w:rsidRPr="00332796">
        <w:rPr>
          <w:rFonts w:ascii="Arial" w:eastAsia="Times New Roman" w:hAnsi="Arial" w:cs="Arial"/>
          <w:color w:val="000000"/>
          <w:sz w:val="18"/>
          <w:szCs w:val="18"/>
        </w:rPr>
        <w:br/>
        <w:t>Nghị định 71/2017/NĐ-CP có hiệu lực từ ngày 01/8/2017.</w:t>
      </w:r>
    </w:p>
    <w:p w:rsidR="000017A3" w:rsidRDefault="000017A3">
      <w:bookmarkStart w:id="0" w:name="_GoBack"/>
      <w:bookmarkEnd w:id="0"/>
    </w:p>
    <w:sectPr w:rsidR="000017A3" w:rsidSect="001E717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96"/>
    <w:rsid w:val="000017A3"/>
    <w:rsid w:val="001E7172"/>
    <w:rsid w:val="0033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2796"/>
    <w:pPr>
      <w:spacing w:before="100" w:beforeAutospacing="1" w:after="100" w:afterAutospacing="1"/>
      <w:jc w:val="left"/>
      <w:outlineLvl w:val="0"/>
    </w:pPr>
    <w:rPr>
      <w:rFonts w:eastAsia="Times New Roman" w:cs="Times New Roman"/>
      <w:b/>
      <w:bCs/>
      <w:kern w:val="36"/>
      <w:sz w:val="48"/>
      <w:szCs w:val="48"/>
    </w:rPr>
  </w:style>
  <w:style w:type="paragraph" w:styleId="Heading2">
    <w:name w:val="heading 2"/>
    <w:basedOn w:val="Normal"/>
    <w:link w:val="Heading2Char"/>
    <w:uiPriority w:val="9"/>
    <w:qFormat/>
    <w:rsid w:val="00332796"/>
    <w:pPr>
      <w:spacing w:before="100" w:beforeAutospacing="1" w:after="100" w:afterAutospacing="1"/>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796"/>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332796"/>
    <w:rPr>
      <w:rFonts w:eastAsia="Times New Roman" w:cs="Times New Roman"/>
      <w:b/>
      <w:bCs/>
      <w:sz w:val="36"/>
      <w:szCs w:val="36"/>
    </w:rPr>
  </w:style>
  <w:style w:type="paragraph" w:styleId="NormalWeb">
    <w:name w:val="Normal (Web)"/>
    <w:basedOn w:val="Normal"/>
    <w:uiPriority w:val="99"/>
    <w:semiHidden/>
    <w:unhideWhenUsed/>
    <w:rsid w:val="00332796"/>
    <w:pPr>
      <w:spacing w:before="100" w:beforeAutospacing="1" w:after="100" w:afterAutospacing="1"/>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2796"/>
    <w:pPr>
      <w:spacing w:before="100" w:beforeAutospacing="1" w:after="100" w:afterAutospacing="1"/>
      <w:jc w:val="left"/>
      <w:outlineLvl w:val="0"/>
    </w:pPr>
    <w:rPr>
      <w:rFonts w:eastAsia="Times New Roman" w:cs="Times New Roman"/>
      <w:b/>
      <w:bCs/>
      <w:kern w:val="36"/>
      <w:sz w:val="48"/>
      <w:szCs w:val="48"/>
    </w:rPr>
  </w:style>
  <w:style w:type="paragraph" w:styleId="Heading2">
    <w:name w:val="heading 2"/>
    <w:basedOn w:val="Normal"/>
    <w:link w:val="Heading2Char"/>
    <w:uiPriority w:val="9"/>
    <w:qFormat/>
    <w:rsid w:val="00332796"/>
    <w:pPr>
      <w:spacing w:before="100" w:beforeAutospacing="1" w:after="100" w:afterAutospacing="1"/>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796"/>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332796"/>
    <w:rPr>
      <w:rFonts w:eastAsia="Times New Roman" w:cs="Times New Roman"/>
      <w:b/>
      <w:bCs/>
      <w:sz w:val="36"/>
      <w:szCs w:val="36"/>
    </w:rPr>
  </w:style>
  <w:style w:type="paragraph" w:styleId="NormalWeb">
    <w:name w:val="Normal (Web)"/>
    <w:basedOn w:val="Normal"/>
    <w:uiPriority w:val="99"/>
    <w:semiHidden/>
    <w:unhideWhenUsed/>
    <w:rsid w:val="00332796"/>
    <w:pPr>
      <w:spacing w:before="100" w:beforeAutospacing="1" w:after="100" w:afterAutospacing="1"/>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2017-07-03T14:28:00Z</dcterms:created>
  <dcterms:modified xsi:type="dcterms:W3CDTF">2017-07-03T14:28:00Z</dcterms:modified>
</cp:coreProperties>
</file>